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65E6" w14:textId="0DC7B1FD" w:rsidR="008B73CC" w:rsidRDefault="00154B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3E43E" wp14:editId="656ADEBA">
                <wp:simplePos x="0" y="0"/>
                <wp:positionH relativeFrom="margin">
                  <wp:align>center</wp:align>
                </wp:positionH>
                <wp:positionV relativeFrom="paragraph">
                  <wp:posOffset>739140</wp:posOffset>
                </wp:positionV>
                <wp:extent cx="6454140" cy="558165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58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C5C46" w14:textId="77777777" w:rsidR="00154B84" w:rsidRDefault="00154B84" w:rsidP="00154B84">
                            <w:pPr>
                              <w:bidi/>
                              <w:jc w:val="lowKashida"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 xml:space="preserve">تشهد غرفة تجارة دبي بأن المنشأة 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FD65D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 xml:space="preserve">مؤسسة في دولة الإمارات العربية المتحدة ومسجلة في عضوية الغرفة منذ تاريخ </w:t>
                            </w:r>
                            <w:r w:rsidRPr="00C22C1E">
                              <w:rPr>
                                <w:rFonts w:ascii="Tajawal" w:hAnsi="Tajawal" w:cs="Tajawal" w:hint="cs"/>
                                <w:highlight w:val="yellow"/>
                                <w:rtl/>
                              </w:rPr>
                              <w:t>29/01/2007</w:t>
                            </w: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 xml:space="preserve"> تحت الرقم </w:t>
                            </w:r>
                            <w:r w:rsidRPr="00FD65D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114935</w:t>
                            </w:r>
                            <w:r w:rsidRPr="00E670C4">
                              <w:rPr>
                                <w:rFonts w:ascii="Tajawal" w:hAnsi="Tajawal" w:cs="Tajawal"/>
                                <w:rtl/>
                              </w:rPr>
                              <w:t>وذلك وفقاً للبيانات التالية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</w:rPr>
                              <w:t xml:space="preserve"> : </w:t>
                            </w:r>
                          </w:p>
                          <w:p w14:paraId="2FDCC777" w14:textId="77777777" w:rsidR="00154B84" w:rsidRPr="002757A3" w:rsidRDefault="00154B84" w:rsidP="00154B84">
                            <w:pPr>
                              <w:bidi/>
                              <w:jc w:val="lowKashida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  <w:p w14:paraId="43DCF87F" w14:textId="77777777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الاسم التجاري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FD65D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</w:p>
                          <w:p w14:paraId="0F35F8EE" w14:textId="77777777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رقم العضـوية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*****</w:t>
                            </w:r>
                          </w:p>
                          <w:p w14:paraId="249B7F4E" w14:textId="77777777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جنسية المنشأة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الإمـارات العربية المتحـدة       الشكل القانوني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شركة منطقة حرة</w:t>
                            </w:r>
                          </w:p>
                          <w:p w14:paraId="7C6F99B1" w14:textId="77777777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رقم الرخصة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60680AA5" w14:textId="77777777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جهة إصـدار الرخصة 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  <w:t xml:space="preserve">     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سلطة المنطقة الحرة لجبل علي</w:t>
                            </w:r>
                          </w:p>
                          <w:p w14:paraId="126D32C9" w14:textId="77777777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تاريخ اصدار الرخصة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05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2017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تاريخ انتهاء الرخصة :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03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2024</w:t>
                            </w:r>
                          </w:p>
                          <w:p w14:paraId="02421081" w14:textId="1300FADB" w:rsidR="00154B84" w:rsidRPr="002757A3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العنوان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  <w:t xml:space="preserve">: ص.ب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******</w:t>
                            </w:r>
                            <w:r w:rsidRPr="002757A3">
                              <w:rPr>
                                <w:rFonts w:ascii="Tajawal" w:hAnsi="Tajawal" w:cs="Tajawal"/>
                                <w:color w:val="000000"/>
                              </w:rPr>
                              <w:t xml:space="preserve">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دبي   </w:t>
                            </w:r>
                            <w:r w:rsidR="00586A23">
                              <w:rPr>
                                <w:rFonts w:ascii="Tajawal" w:hAnsi="Tajawal" w:cs="Tajawal" w:hint="cs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>هاتف :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 w:bidi="ar-AE"/>
                              </w:rPr>
                              <w:t xml:space="preserve">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  <w:t>9714-*******3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14:paraId="3B7FE347" w14:textId="77777777" w:rsidR="00154B84" w:rsidRPr="00DC04E2" w:rsidRDefault="00154B84" w:rsidP="00154B84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color w:val="467886" w:themeColor="hyperlink"/>
                                <w:u w:val="single"/>
                                <w:rtl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ab/>
                            </w:r>
                            <w:r w:rsidRPr="002757A3">
                              <w:rPr>
                                <w:rFonts w:ascii="Tajawal" w:hAnsi="Tajawal" w:cs="Tajawal"/>
                                <w:noProof/>
                                <w:lang w:eastAsia="ar-S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14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63"/>
                            </w:tblGrid>
                            <w:tr w:rsidR="00154B84" w:rsidRPr="002757A3" w14:paraId="6FFF1F38" w14:textId="77777777" w:rsidTr="00586A23">
                              <w:trPr>
                                <w:trHeight w:val="346"/>
                              </w:trPr>
                              <w:tc>
                                <w:tcPr>
                                  <w:tcW w:w="9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343F0066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</w:tr>
                            <w:tr w:rsidR="00154B84" w:rsidRPr="002757A3" w14:paraId="4F88DEF1" w14:textId="77777777" w:rsidTr="00586A23">
                              <w:trPr>
                                <w:trHeight w:val="2052"/>
                              </w:trPr>
                              <w:tc>
                                <w:tcPr>
                                  <w:tcW w:w="9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5DA334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lang w:eastAsia="ar-SA"/>
                                    </w:rPr>
                                  </w:pPr>
                                  <w:r w:rsidRPr="002757A3"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rtl/>
                                      <w:lang w:eastAsia="ar-SA"/>
                                    </w:rPr>
                                    <w:t>تجارة مواد البناء</w:t>
                                  </w:r>
                                </w:p>
                                <w:p w14:paraId="084ABF1C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lang w:eastAsia="ar-SA"/>
                                    </w:rPr>
                                  </w:pPr>
                                  <w:r w:rsidRPr="002757A3">
                                    <w:rPr>
                                      <w:rFonts w:ascii="Tajawal" w:hAnsi="Tajawal" w:cs="Tajawal"/>
                                      <w:noProof/>
                                      <w:highlight w:val="yellow"/>
                                      <w:rtl/>
                                      <w:lang w:eastAsia="ar-SA"/>
                                    </w:rPr>
                                    <w:t>تجارة المنتجات الخشبية</w:t>
                                  </w:r>
                                </w:p>
                                <w:p w14:paraId="36925802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الرخام والحجر الطبيعي</w:t>
                                  </w:r>
                                </w:p>
                                <w:p w14:paraId="27471F77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منتجات الحديد الاساسية</w:t>
                                  </w:r>
                                </w:p>
                                <w:p w14:paraId="6E8EF0CB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المستلزمات المعدنية للمباني</w:t>
                                  </w:r>
                                </w:p>
                                <w:p w14:paraId="7CB89068" w14:textId="77777777" w:rsidR="00154B84" w:rsidRPr="002757A3" w:rsidRDefault="00154B84" w:rsidP="002A7396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00000"/>
                                    </w:rPr>
                                  </w:pP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  <w:t>تجارة معدات ومكائن الورش وقطع غيارها</w:t>
                                  </w:r>
                                  <w:r w:rsidRPr="002757A3">
                                    <w:rPr>
                                      <w:rFonts w:ascii="Tajawal" w:eastAsiaTheme="minorEastAsia" w:hAnsi="Tajawal" w:cs="Tajawal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0DD9273" w14:textId="77777777" w:rsidR="00154B84" w:rsidRPr="002757A3" w:rsidRDefault="00154B84" w:rsidP="00154B84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    </w:t>
                            </w:r>
                          </w:p>
                          <w:p w14:paraId="5F4829E1" w14:textId="77777777" w:rsidR="00154B84" w:rsidRPr="00EB3506" w:rsidRDefault="00154B84" w:rsidP="00154B84">
                            <w:pPr>
                              <w:bidi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EB3506">
                              <w:rPr>
                                <w:rFonts w:ascii="Tajawal" w:hAnsi="Tajawal" w:cs="Tajawal"/>
                                <w:rtl/>
                              </w:rPr>
                              <w:t xml:space="preserve">وأن عنوان  </w:t>
                            </w:r>
                            <w:r w:rsidRPr="002A7396">
                              <w:rPr>
                                <w:rFonts w:ascii="Tajawal" w:hAnsi="Tajawal" w:cs="Tajawal"/>
                                <w:highlight w:val="yellow"/>
                                <w:rtl/>
                              </w:rPr>
                              <w:t>مصنع</w:t>
                            </w:r>
                            <w:r w:rsidRPr="00EB3506">
                              <w:rPr>
                                <w:rFonts w:ascii="Tajawal" w:hAnsi="Tajawal" w:cs="Tajawal"/>
                                <w:rtl/>
                              </w:rPr>
                              <w:t xml:space="preserve">  </w:t>
                            </w:r>
                            <w:r w:rsidRPr="00C81203">
                              <w:rPr>
                                <w:rFonts w:ascii="Tajawal" w:hAnsi="Tajawal" w:cs="Tajawal"/>
                                <w:highlight w:val="yellow"/>
                                <w:rtl/>
                              </w:rPr>
                              <w:t>الذروة لصناعة الاثاث (ش.ذ.م.م)</w:t>
                            </w:r>
                            <w:r w:rsidRPr="00EB3506">
                              <w:rPr>
                                <w:rFonts w:ascii="Tajawal" w:hAnsi="Tajawal" w:cs="Tajawal"/>
                                <w:rtl/>
                              </w:rPr>
                              <w:t xml:space="preserve"> هو :  </w:t>
                            </w:r>
                            <w:r w:rsidRPr="00154B84"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م</w:t>
                            </w:r>
                            <w:r w:rsidRPr="00C81203"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 xml:space="preserve">قابل </w:t>
                            </w:r>
                            <w:r w:rsidRPr="00C81203">
                              <w:rPr>
                                <w:rFonts w:ascii="Tajawal" w:hAnsi="Tajawal" w:cs="Tajawal" w:hint="cs"/>
                                <w:noProof/>
                                <w:highlight w:val="yellow"/>
                                <w:rtl/>
                                <w:lang w:eastAsia="ar-SA" w:bidi="ar-AE"/>
                              </w:rPr>
                              <w:t xml:space="preserve">مركز دبي لتعليم قيادة السيارات </w:t>
                            </w:r>
                            <w:r w:rsidRPr="00C81203">
                              <w:rPr>
                                <w:rFonts w:ascii="Tajawal" w:hAnsi="Tajawal" w:cs="Tajawal"/>
                                <w:highlight w:val="yellow"/>
                                <w:rtl/>
                              </w:rPr>
                              <w:t>- بردبي - القوز الصناعية الثانية</w:t>
                            </w:r>
                            <w:r w:rsidRPr="00EB3506">
                              <w:rPr>
                                <w:rFonts w:ascii="Tajawal" w:hAnsi="Tajawal" w:cs="Tajawal"/>
                                <w:rtl/>
                              </w:rPr>
                              <w:t xml:space="preserve">، داخل مدينة دبي وليس بالمنطقة الحرة في جبل علي، ولا </w:t>
                            </w:r>
                            <w:r w:rsidRPr="00EB3506">
                              <w:rPr>
                                <w:rFonts w:ascii="Tajawal" w:hAnsi="Tajawal" w:cs="Tajawal"/>
                                <w:rtl/>
                                <w:lang w:bidi="ar-AE"/>
                              </w:rPr>
                              <w:t>تخضع</w:t>
                            </w:r>
                            <w:r w:rsidRPr="00EB3506">
                              <w:rPr>
                                <w:rFonts w:ascii="Tajawal" w:hAnsi="Tajawal" w:cs="Tajawal"/>
                                <w:rtl/>
                              </w:rPr>
                              <w:t xml:space="preserve"> </w:t>
                            </w:r>
                            <w:r w:rsidRPr="00C81203">
                              <w:rPr>
                                <w:rFonts w:ascii="Tajawal" w:hAnsi="Tajawal" w:cs="Tajawal"/>
                                <w:highlight w:val="yellow"/>
                                <w:rtl/>
                              </w:rPr>
                              <w:t>الذروة لصناعة الاثاث (ش.ذ.م.م)</w:t>
                            </w:r>
                            <w:r w:rsidRPr="00EB3506">
                              <w:rPr>
                                <w:rFonts w:ascii="Tajawal" w:hAnsi="Tajawal" w:cs="Tajawal"/>
                                <w:rtl/>
                              </w:rPr>
                              <w:t xml:space="preserve"> لنظم وقوانين المناطق الحرة.</w:t>
                            </w:r>
                          </w:p>
                          <w:p w14:paraId="6E7B905A" w14:textId="77777777" w:rsidR="00154B84" w:rsidRDefault="00154B84" w:rsidP="00154B84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  <w:p w14:paraId="155DB0F4" w14:textId="77777777" w:rsidR="00154B84" w:rsidRPr="00571C45" w:rsidRDefault="00154B84" w:rsidP="00154B84">
                            <w:pPr>
                              <w:pStyle w:val="BodyText"/>
                              <w:bidi/>
                              <w:jc w:val="both"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571C45">
                              <w:rPr>
                                <w:rFonts w:ascii="Tajawal" w:hAnsi="Tajawal" w:cs="Tajawal"/>
                                <w:noProof/>
                                <w:rtl/>
                                <w:lang w:eastAsia="ar-SA"/>
                              </w:rPr>
                              <w:t xml:space="preserve">تم إصدار  هذه الشهادة بناء على طلب الشركة المذكورة أعلاه </w:t>
                            </w:r>
                            <w:r w:rsidRPr="00571C45">
                              <w:rPr>
                                <w:rFonts w:ascii="Tajawal" w:hAnsi="Tajawal" w:cs="Tajawal"/>
                                <w:rtl/>
                              </w:rPr>
                              <w:t>لتقديمها إلى الجهات المختصة ، وذلك دون تحمل الغرفة لأية مسؤولية قد تنشأ عن ذلك.</w:t>
                            </w:r>
                          </w:p>
                          <w:p w14:paraId="465A359D" w14:textId="77777777" w:rsidR="00154B84" w:rsidRPr="00571C45" w:rsidRDefault="00154B84" w:rsidP="00154B84">
                            <w:pPr>
                              <w:jc w:val="lowKashida"/>
                              <w:rPr>
                                <w:rFonts w:ascii="Tajawal" w:hAnsi="Tajawal" w:cs="Tajawal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3E4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58.2pt;width:508.2pt;height:439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" fillcolor="white [3201]" stroked="f" strokeweight=".5pt">
                <v:textbox>
                  <w:txbxContent>
                    <w:p w14:paraId="3B2C5C46" w14:textId="77777777" w:rsidR="00154B84" w:rsidRDefault="00154B84" w:rsidP="00154B84">
                      <w:pPr>
                        <w:bidi/>
                        <w:jc w:val="lowKashida"/>
                        <w:rPr>
                          <w:rFonts w:ascii="Tajawal" w:hAnsi="Tajawal" w:cs="Tajawal"/>
                          <w:rtl/>
                        </w:rPr>
                      </w:pPr>
                      <w:r w:rsidRPr="00E670C4">
                        <w:rPr>
                          <w:rFonts w:ascii="Tajawal" w:hAnsi="Tajawal" w:cs="Tajawal"/>
                          <w:rtl/>
                        </w:rPr>
                        <w:t xml:space="preserve">تشهد غرفة تجارة دبي بأن المنشأة </w:t>
                      </w:r>
                      <w:r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FD65D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  <w:r w:rsidRPr="00E670C4">
                        <w:rPr>
                          <w:rFonts w:ascii="Tajawal" w:hAnsi="Tajawal" w:cs="Tajawal"/>
                          <w:rtl/>
                        </w:rPr>
                        <w:t xml:space="preserve">مؤسسة في دولة الإمارات العربية المتحدة ومسجلة في عضوية الغرفة منذ تاريخ </w:t>
                      </w:r>
                      <w:r w:rsidRPr="00C22C1E">
                        <w:rPr>
                          <w:rFonts w:ascii="Tajawal" w:hAnsi="Tajawal" w:cs="Tajawal" w:hint="cs"/>
                          <w:highlight w:val="yellow"/>
                          <w:rtl/>
                        </w:rPr>
                        <w:t>29/01/2007</w:t>
                      </w:r>
                      <w:r w:rsidRPr="00E670C4">
                        <w:rPr>
                          <w:rFonts w:ascii="Tajawal" w:hAnsi="Tajawal" w:cs="Tajawal"/>
                          <w:rtl/>
                        </w:rPr>
                        <w:t xml:space="preserve"> تحت الرقم </w:t>
                      </w:r>
                      <w:r w:rsidRPr="00FD65D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114935</w:t>
                      </w:r>
                      <w:r w:rsidRPr="00E670C4">
                        <w:rPr>
                          <w:rFonts w:ascii="Tajawal" w:hAnsi="Tajawal" w:cs="Tajawal"/>
                          <w:rtl/>
                        </w:rPr>
                        <w:t>وذلك وفقاً للبيانات التالية</w:t>
                      </w:r>
                      <w:r>
                        <w:rPr>
                          <w:rFonts w:ascii="Tajawal" w:hAnsi="Tajawal" w:cs="Tajawal" w:hint="cs"/>
                          <w:rtl/>
                        </w:rPr>
                        <w:t xml:space="preserve"> : </w:t>
                      </w:r>
                    </w:p>
                    <w:p w14:paraId="2FDCC777" w14:textId="77777777" w:rsidR="00154B84" w:rsidRPr="002757A3" w:rsidRDefault="00154B84" w:rsidP="00154B84">
                      <w:pPr>
                        <w:bidi/>
                        <w:jc w:val="lowKashida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</w:p>
                    <w:p w14:paraId="43DCF87F" w14:textId="77777777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الاسم التجاري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FD65D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</w:p>
                    <w:p w14:paraId="0F35F8EE" w14:textId="77777777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رقم العضـوية </w:t>
                      </w:r>
                      <w:r w:rsidRPr="002757A3">
                        <w:rPr>
                          <w:rFonts w:ascii="Tajawal" w:hAnsi="Tajawal" w:cs="Tajawal"/>
                          <w:noProof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*****</w:t>
                      </w:r>
                    </w:p>
                    <w:p w14:paraId="249B7F4E" w14:textId="77777777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جنسية المنشأة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الإمـارات العربية المتحـدة       الشكل القانوني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شركة منطقة حرة</w:t>
                      </w:r>
                    </w:p>
                    <w:p w14:paraId="7C6F99B1" w14:textId="77777777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رقم الرخصة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****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</w:p>
                    <w:p w14:paraId="60680AA5" w14:textId="77777777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جهة إصـدار الرخصة  </w:t>
                      </w:r>
                      <w:r w:rsidRPr="002757A3">
                        <w:rPr>
                          <w:rFonts w:ascii="Tajawal" w:hAnsi="Tajawal" w:cs="Tajawal"/>
                          <w:noProof/>
                          <w:lang w:eastAsia="ar-SA"/>
                        </w:rPr>
                        <w:t xml:space="preserve">     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سلطة المنطقة الحرة لجبل علي</w:t>
                      </w:r>
                    </w:p>
                    <w:p w14:paraId="126D32C9" w14:textId="77777777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تاريخ اصدار الرخصة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05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2017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تاريخ انتهاء الرخصة :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03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2024</w:t>
                      </w:r>
                    </w:p>
                    <w:p w14:paraId="02421081" w14:textId="1300FADB" w:rsidR="00154B84" w:rsidRPr="002757A3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العنوان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  <w:t xml:space="preserve">: ص.ب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******</w:t>
                      </w:r>
                      <w:r w:rsidRPr="002757A3">
                        <w:rPr>
                          <w:rFonts w:ascii="Tajawal" w:hAnsi="Tajawal" w:cs="Tajawal"/>
                          <w:color w:val="000000"/>
                        </w:rPr>
                        <w:t xml:space="preserve">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دبي   </w:t>
                      </w:r>
                      <w:r w:rsidR="00586A23">
                        <w:rPr>
                          <w:rFonts w:ascii="Tajawal" w:hAnsi="Tajawal" w:cs="Tajawal" w:hint="cs"/>
                          <w:noProof/>
                          <w:rtl/>
                          <w:lang w:eastAsia="ar-SA"/>
                        </w:rPr>
                        <w:t xml:space="preserve">  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>هاتف :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 w:bidi="ar-AE"/>
                        </w:rPr>
                        <w:t xml:space="preserve"> </w:t>
                      </w:r>
                      <w:r w:rsidRPr="002757A3">
                        <w:rPr>
                          <w:rFonts w:ascii="Tajawal" w:hAnsi="Tajawal" w:cs="Tajawal"/>
                          <w:noProof/>
                          <w:highlight w:val="yellow"/>
                          <w:lang w:eastAsia="ar-SA"/>
                        </w:rPr>
                        <w:t>9714-*******3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p w14:paraId="3B7FE347" w14:textId="77777777" w:rsidR="00154B84" w:rsidRPr="00DC04E2" w:rsidRDefault="00154B84" w:rsidP="00154B84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color w:val="467886" w:themeColor="hyperlink"/>
                          <w:u w:val="single"/>
                          <w:rtl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</w:t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ab/>
                      </w:r>
                      <w:r w:rsidRPr="002757A3">
                        <w:rPr>
                          <w:rFonts w:ascii="Tajawal" w:hAnsi="Tajawal" w:cs="Tajawal"/>
                          <w:noProof/>
                          <w:lang w:eastAsia="ar-SA"/>
                        </w:rPr>
                        <w:t xml:space="preserve"> </w:t>
                      </w:r>
                    </w:p>
                    <w:tbl>
                      <w:tblPr>
                        <w:bidiVisual/>
                        <w:tblW w:w="0" w:type="auto"/>
                        <w:tblInd w:w="14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63"/>
                      </w:tblGrid>
                      <w:tr w:rsidR="00154B84" w:rsidRPr="002757A3" w14:paraId="6FFF1F38" w14:textId="77777777" w:rsidTr="00586A23">
                        <w:trPr>
                          <w:trHeight w:val="346"/>
                        </w:trPr>
                        <w:tc>
                          <w:tcPr>
                            <w:tcW w:w="9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343F0066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rtl/>
                              </w:rPr>
                              <w:t>الأنشطة</w:t>
                            </w:r>
                          </w:p>
                        </w:tc>
                      </w:tr>
                      <w:tr w:rsidR="00154B84" w:rsidRPr="002757A3" w14:paraId="4F88DEF1" w14:textId="77777777" w:rsidTr="00586A23">
                        <w:trPr>
                          <w:trHeight w:val="2052"/>
                        </w:trPr>
                        <w:tc>
                          <w:tcPr>
                            <w:tcW w:w="9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5DA334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تجارة مواد البناء</w:t>
                            </w:r>
                          </w:p>
                          <w:p w14:paraId="084ABF1C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highlight w:val="yellow"/>
                                <w:lang w:eastAsia="ar-SA"/>
                              </w:rPr>
                            </w:pPr>
                            <w:r w:rsidRPr="002757A3">
                              <w:rPr>
                                <w:rFonts w:ascii="Tajawal" w:hAnsi="Tajawal" w:cs="Tajawal"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تجارة المنتجات الخشبية</w:t>
                            </w:r>
                          </w:p>
                          <w:p w14:paraId="36925802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الرخام والحجر الطبيعي</w:t>
                            </w:r>
                          </w:p>
                          <w:p w14:paraId="27471F77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منتجات الحديد الاساسية</w:t>
                            </w:r>
                          </w:p>
                          <w:p w14:paraId="6E8EF0CB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المستلزمات المعدنية للمباني</w:t>
                            </w:r>
                          </w:p>
                          <w:p w14:paraId="7CB89068" w14:textId="77777777" w:rsidR="00154B84" w:rsidRPr="002757A3" w:rsidRDefault="00154B84" w:rsidP="002A7396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00000"/>
                              </w:rPr>
                            </w:pP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highlight w:val="yellow"/>
                                <w:rtl/>
                              </w:rPr>
                              <w:t>تجارة معدات ومكائن الورش وقطع غيارها</w:t>
                            </w:r>
                            <w:r w:rsidRPr="002757A3">
                              <w:rPr>
                                <w:rFonts w:ascii="Tajawal" w:eastAsiaTheme="minorEastAsia" w:hAnsi="Tajawal" w:cs="Tajawal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0DD9273" w14:textId="77777777" w:rsidR="00154B84" w:rsidRPr="002757A3" w:rsidRDefault="00154B84" w:rsidP="00154B84">
                      <w:pPr>
                        <w:bidi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  <w:r w:rsidRPr="002757A3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    </w:t>
                      </w:r>
                    </w:p>
                    <w:p w14:paraId="5F4829E1" w14:textId="77777777" w:rsidR="00154B84" w:rsidRPr="00EB3506" w:rsidRDefault="00154B84" w:rsidP="00154B84">
                      <w:pPr>
                        <w:bidi/>
                        <w:rPr>
                          <w:rFonts w:ascii="Tajawal" w:hAnsi="Tajawal" w:cs="Tajawal"/>
                          <w:rtl/>
                        </w:rPr>
                      </w:pPr>
                      <w:r w:rsidRPr="00EB3506">
                        <w:rPr>
                          <w:rFonts w:ascii="Tajawal" w:hAnsi="Tajawal" w:cs="Tajawal"/>
                          <w:rtl/>
                        </w:rPr>
                        <w:t xml:space="preserve">وأن عنوان  </w:t>
                      </w:r>
                      <w:r w:rsidRPr="002A7396">
                        <w:rPr>
                          <w:rFonts w:ascii="Tajawal" w:hAnsi="Tajawal" w:cs="Tajawal"/>
                          <w:highlight w:val="yellow"/>
                          <w:rtl/>
                        </w:rPr>
                        <w:t>مصنع</w:t>
                      </w:r>
                      <w:r w:rsidRPr="00EB3506">
                        <w:rPr>
                          <w:rFonts w:ascii="Tajawal" w:hAnsi="Tajawal" w:cs="Tajawal"/>
                          <w:rtl/>
                        </w:rPr>
                        <w:t xml:space="preserve">  </w:t>
                      </w:r>
                      <w:r w:rsidRPr="00C81203">
                        <w:rPr>
                          <w:rFonts w:ascii="Tajawal" w:hAnsi="Tajawal" w:cs="Tajawal"/>
                          <w:highlight w:val="yellow"/>
                          <w:rtl/>
                        </w:rPr>
                        <w:t>الذروة لصناعة الاثاث (ش.ذ.م.م)</w:t>
                      </w:r>
                      <w:r w:rsidRPr="00EB3506">
                        <w:rPr>
                          <w:rFonts w:ascii="Tajawal" w:hAnsi="Tajawal" w:cs="Tajawal"/>
                          <w:rtl/>
                        </w:rPr>
                        <w:t xml:space="preserve"> هو :  </w:t>
                      </w:r>
                      <w:r w:rsidRPr="00154B84"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/>
                        </w:rPr>
                        <w:t>م</w:t>
                      </w:r>
                      <w:r w:rsidRPr="00C81203"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/>
                        </w:rPr>
                        <w:t xml:space="preserve">قابل </w:t>
                      </w:r>
                      <w:r w:rsidRPr="00C81203">
                        <w:rPr>
                          <w:rFonts w:ascii="Tajawal" w:hAnsi="Tajawal" w:cs="Tajawal" w:hint="cs"/>
                          <w:noProof/>
                          <w:highlight w:val="yellow"/>
                          <w:rtl/>
                          <w:lang w:eastAsia="ar-SA" w:bidi="ar-AE"/>
                        </w:rPr>
                        <w:t xml:space="preserve">مركز دبي لتعليم قيادة السيارات </w:t>
                      </w:r>
                      <w:r w:rsidRPr="00C81203">
                        <w:rPr>
                          <w:rFonts w:ascii="Tajawal" w:hAnsi="Tajawal" w:cs="Tajawal"/>
                          <w:highlight w:val="yellow"/>
                          <w:rtl/>
                        </w:rPr>
                        <w:t>- بردبي - القوز الصناعية الثانية</w:t>
                      </w:r>
                      <w:r w:rsidRPr="00EB3506">
                        <w:rPr>
                          <w:rFonts w:ascii="Tajawal" w:hAnsi="Tajawal" w:cs="Tajawal"/>
                          <w:rtl/>
                        </w:rPr>
                        <w:t xml:space="preserve">، داخل مدينة دبي وليس بالمنطقة الحرة في جبل علي، ولا </w:t>
                      </w:r>
                      <w:r w:rsidRPr="00EB3506">
                        <w:rPr>
                          <w:rFonts w:ascii="Tajawal" w:hAnsi="Tajawal" w:cs="Tajawal"/>
                          <w:rtl/>
                          <w:lang w:bidi="ar-AE"/>
                        </w:rPr>
                        <w:t>تخضع</w:t>
                      </w:r>
                      <w:r w:rsidRPr="00EB3506">
                        <w:rPr>
                          <w:rFonts w:ascii="Tajawal" w:hAnsi="Tajawal" w:cs="Tajawal"/>
                          <w:rtl/>
                        </w:rPr>
                        <w:t xml:space="preserve"> </w:t>
                      </w:r>
                      <w:r w:rsidRPr="00C81203">
                        <w:rPr>
                          <w:rFonts w:ascii="Tajawal" w:hAnsi="Tajawal" w:cs="Tajawal"/>
                          <w:highlight w:val="yellow"/>
                          <w:rtl/>
                        </w:rPr>
                        <w:t>الذروة لصناعة الاثاث (ش.ذ.م.م)</w:t>
                      </w:r>
                      <w:r w:rsidRPr="00EB3506">
                        <w:rPr>
                          <w:rFonts w:ascii="Tajawal" w:hAnsi="Tajawal" w:cs="Tajawal"/>
                          <w:rtl/>
                        </w:rPr>
                        <w:t xml:space="preserve"> لنظم وقوانين المناطق الحرة.</w:t>
                      </w:r>
                    </w:p>
                    <w:p w14:paraId="6E7B905A" w14:textId="77777777" w:rsidR="00154B84" w:rsidRDefault="00154B84" w:rsidP="00154B84">
                      <w:pPr>
                        <w:bidi/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</w:pPr>
                    </w:p>
                    <w:p w14:paraId="155DB0F4" w14:textId="77777777" w:rsidR="00154B84" w:rsidRPr="00571C45" w:rsidRDefault="00154B84" w:rsidP="00154B84">
                      <w:pPr>
                        <w:pStyle w:val="BodyText"/>
                        <w:bidi/>
                        <w:jc w:val="both"/>
                        <w:rPr>
                          <w:rFonts w:ascii="Tajawal" w:hAnsi="Tajawal" w:cs="Tajawal"/>
                          <w:rtl/>
                        </w:rPr>
                      </w:pPr>
                      <w:r w:rsidRPr="00571C45">
                        <w:rPr>
                          <w:rFonts w:ascii="Tajawal" w:hAnsi="Tajawal" w:cs="Tajawal"/>
                          <w:noProof/>
                          <w:rtl/>
                          <w:lang w:eastAsia="ar-SA"/>
                        </w:rPr>
                        <w:t xml:space="preserve">تم إصدار  هذه الشهادة بناء على طلب الشركة المذكورة أعلاه </w:t>
                      </w:r>
                      <w:r w:rsidRPr="00571C45">
                        <w:rPr>
                          <w:rFonts w:ascii="Tajawal" w:hAnsi="Tajawal" w:cs="Tajawal"/>
                          <w:rtl/>
                        </w:rPr>
                        <w:t>لتقديمها إلى الجهات المختصة ، وذلك دون تحمل الغرفة لأية مسؤولية قد تنشأ عن ذلك.</w:t>
                      </w:r>
                    </w:p>
                    <w:p w14:paraId="465A359D" w14:textId="77777777" w:rsidR="00154B84" w:rsidRPr="00571C45" w:rsidRDefault="00154B84" w:rsidP="00154B84">
                      <w:pPr>
                        <w:jc w:val="lowKashida"/>
                        <w:rPr>
                          <w:rFonts w:ascii="Tajawal" w:hAnsi="Tajawal" w:cs="Tajawal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8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6E933" wp14:editId="3C58F143">
                <wp:simplePos x="0" y="0"/>
                <wp:positionH relativeFrom="margin">
                  <wp:posOffset>340995</wp:posOffset>
                </wp:positionH>
                <wp:positionV relativeFrom="paragraph">
                  <wp:posOffset>0</wp:posOffset>
                </wp:positionV>
                <wp:extent cx="5036820" cy="586740"/>
                <wp:effectExtent l="0" t="0" r="0" b="0"/>
                <wp:wrapNone/>
                <wp:docPr id="12347551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89795" w14:textId="77777777" w:rsidR="00D74DBC" w:rsidRPr="00EC2FF5" w:rsidRDefault="00D74DBC" w:rsidP="00D74DBC">
                            <w:pPr>
                              <w:jc w:val="center"/>
                              <w:rPr>
                                <w:rFonts w:ascii="Tajawal" w:hAnsi="Tajawal" w:cs="Tajawal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E933" id="Text Box 1" o:spid="_x0000_s1027" type="#_x0000_t202" style="position:absolute;margin-left:26.85pt;margin-top:0;width:396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" fillcolor="white [3201]" stroked="f" strokeweight=".5pt">
                <v:textbox>
                  <w:txbxContent>
                    <w:p w14:paraId="36B89795" w14:textId="77777777" w:rsidR="00D74DBC" w:rsidRPr="00EC2FF5" w:rsidRDefault="00D74DBC" w:rsidP="00D74DBC">
                      <w:pPr>
                        <w:jc w:val="center"/>
                        <w:rPr>
                          <w:rFonts w:ascii="Tajawal" w:hAnsi="Tajawal" w:cs="Tajawal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ascii="Tajawal" w:hAnsi="Tajawal" w:cs="Tajawal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7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BC"/>
    <w:rsid w:val="00010143"/>
    <w:rsid w:val="00154B84"/>
    <w:rsid w:val="003068B5"/>
    <w:rsid w:val="004938B4"/>
    <w:rsid w:val="00586A23"/>
    <w:rsid w:val="008125EE"/>
    <w:rsid w:val="008B73CC"/>
    <w:rsid w:val="009D09CF"/>
    <w:rsid w:val="00CD0652"/>
    <w:rsid w:val="00D74DBC"/>
    <w:rsid w:val="00DA21F1"/>
    <w:rsid w:val="00EC03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58E4"/>
  <w15:chartTrackingRefBased/>
  <w15:docId w15:val="{1688FA6E-DA35-4361-8CEB-4432295C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DB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D74DBC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D74DBC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AlBusumait</dc:creator>
  <cp:keywords/>
  <dc:description/>
  <cp:lastModifiedBy>Maryam AlBusumait</cp:lastModifiedBy>
  <cp:revision>10</cp:revision>
  <dcterms:created xsi:type="dcterms:W3CDTF">2024-05-23T08:40:00Z</dcterms:created>
  <dcterms:modified xsi:type="dcterms:W3CDTF">2024-05-23T08:46:00Z</dcterms:modified>
</cp:coreProperties>
</file>